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0" w:rsidRDefault="00971D60" w:rsidP="00971D60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اصول تصفیه </w:t>
      </w:r>
      <w:r w:rsidR="00041416">
        <w:rPr>
          <w:rFonts w:hint="cs"/>
          <w:sz w:val="32"/>
          <w:szCs w:val="32"/>
          <w:rtl/>
          <w:lang w:bidi="fa-IR"/>
        </w:rPr>
        <w:t>آب</w:t>
      </w:r>
      <w:r>
        <w:rPr>
          <w:rFonts w:hint="cs"/>
          <w:sz w:val="32"/>
          <w:szCs w:val="32"/>
          <w:rtl/>
          <w:lang w:bidi="fa-IR"/>
        </w:rPr>
        <w:t xml:space="preserve"> وفاضلاب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نوع ارائه : نظری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مقطع : کارشناسی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تعداد واحد :2</w:t>
      </w:r>
    </w:p>
    <w:p w:rsidR="00971D60" w:rsidRDefault="00971D60" w:rsidP="00971D60">
      <w:pPr>
        <w:jc w:val="right"/>
        <w:rPr>
          <w:rtl/>
          <w:lang w:bidi="fa-IR"/>
        </w:rPr>
      </w:pP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هدف :اشنائی با اصول ومبانی تصفیه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وفاضلاب 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سرفصل درس :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-مقدمه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مصارف مهم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منابع تامین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-چرخه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در طبیعت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مشخصات شیمیائی وفیزیکی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</w:t>
      </w:r>
    </w:p>
    <w:p w:rsidR="00971D60" w:rsidRDefault="00971D60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- الودگی های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- منابع الوده کننده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الودگی های ش</w:t>
      </w:r>
      <w:r w:rsidR="000007ED">
        <w:rPr>
          <w:rFonts w:hint="cs"/>
          <w:rtl/>
          <w:lang w:bidi="fa-IR"/>
        </w:rPr>
        <w:t xml:space="preserve">یمیائی محلول </w:t>
      </w:r>
      <w:r w:rsidR="000007ED">
        <w:rPr>
          <w:rtl/>
          <w:lang w:bidi="fa-IR"/>
        </w:rPr>
        <w:t>–</w:t>
      </w:r>
      <w:r w:rsidR="000007ED">
        <w:rPr>
          <w:rFonts w:hint="cs"/>
          <w:rtl/>
          <w:lang w:bidi="fa-IR"/>
        </w:rPr>
        <w:t xml:space="preserve"> گازها </w:t>
      </w:r>
      <w:r w:rsidR="000007ED">
        <w:rPr>
          <w:rtl/>
          <w:lang w:bidi="fa-IR"/>
        </w:rPr>
        <w:t>–</w:t>
      </w:r>
      <w:r w:rsidR="000007ED">
        <w:rPr>
          <w:rFonts w:hint="cs"/>
          <w:rtl/>
          <w:lang w:bidi="fa-IR"/>
        </w:rPr>
        <w:t xml:space="preserve"> مواد معلق </w:t>
      </w:r>
      <w:r w:rsidR="000007ED">
        <w:rPr>
          <w:rtl/>
          <w:lang w:bidi="fa-IR"/>
        </w:rPr>
        <w:t>–</w:t>
      </w:r>
      <w:r w:rsidR="000007ED">
        <w:rPr>
          <w:rFonts w:hint="cs"/>
          <w:rtl/>
          <w:lang w:bidi="fa-IR"/>
        </w:rPr>
        <w:t xml:space="preserve"> رنگ وبو </w:t>
      </w:r>
      <w:r w:rsidR="000007ED">
        <w:rPr>
          <w:rtl/>
          <w:lang w:bidi="fa-IR"/>
        </w:rPr>
        <w:t>–</w:t>
      </w:r>
      <w:r w:rsidR="000007ED">
        <w:rPr>
          <w:rFonts w:hint="cs"/>
          <w:rtl/>
          <w:lang w:bidi="fa-IR"/>
        </w:rPr>
        <w:t xml:space="preserve"> باکتری ها وعوامل بیماری زا- </w:t>
      </w:r>
    </w:p>
    <w:p w:rsidR="000007ED" w:rsidRDefault="000007ED" w:rsidP="00971D6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الاینده های الی و سموم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مواد رادیواکتیو</w:t>
      </w:r>
    </w:p>
    <w:p w:rsidR="000007ED" w:rsidRDefault="000007ED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مصارف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و مشخصات هر مورد مصرف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شاخص های کنترول کیفی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استاندارد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اشامیدنی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انالیز وروش گزارش انالیز</w:t>
      </w:r>
      <w:r w:rsidR="00041416">
        <w:rPr>
          <w:rFonts w:hint="cs"/>
          <w:rtl/>
          <w:lang w:bidi="fa-IR"/>
        </w:rPr>
        <w:t>آب</w:t>
      </w:r>
    </w:p>
    <w:p w:rsidR="000007ED" w:rsidRDefault="000007ED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-روش های تصفیه مقدماتی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متعادل سازی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تصفیه فیزیکی مقدماتی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هوا دهی</w:t>
      </w:r>
    </w:p>
    <w:p w:rsidR="000007ED" w:rsidRDefault="000007ED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زلال سازی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انعقاد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مکانیسم عمل منعقد کننده ها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عوامل موثر بر انعقاد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جار تست </w:t>
      </w:r>
      <w:r w:rsidR="00A76B20">
        <w:rPr>
          <w:rtl/>
          <w:lang w:bidi="fa-IR"/>
        </w:rPr>
        <w:t>–</w:t>
      </w:r>
      <w:r w:rsidR="00A76B20">
        <w:rPr>
          <w:rFonts w:hint="cs"/>
          <w:rtl/>
          <w:lang w:bidi="fa-IR"/>
        </w:rPr>
        <w:t xml:space="preserve">جدا سازی </w:t>
      </w:r>
      <w:r w:rsidR="00A76B20">
        <w:rPr>
          <w:rtl/>
          <w:lang w:bidi="fa-IR"/>
        </w:rPr>
        <w:t>–</w:t>
      </w:r>
      <w:r w:rsidR="00A76B20">
        <w:rPr>
          <w:rFonts w:hint="cs"/>
          <w:rtl/>
          <w:lang w:bidi="fa-IR"/>
        </w:rPr>
        <w:t xml:space="preserve">فیلتر کردن </w:t>
      </w:r>
      <w:r w:rsidR="00A76B20">
        <w:rPr>
          <w:rtl/>
          <w:lang w:bidi="fa-IR"/>
        </w:rPr>
        <w:t>–</w:t>
      </w:r>
      <w:r w:rsidR="00A76B20">
        <w:rPr>
          <w:rFonts w:hint="cs"/>
          <w:rtl/>
          <w:lang w:bidi="fa-IR"/>
        </w:rPr>
        <w:t>انواع فیلتر وکارائی انها</w:t>
      </w:r>
    </w:p>
    <w:p w:rsidR="00A76B20" w:rsidRDefault="00A76B20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روش های حذف گاز های محلول- تئوری های انحلال گاز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انواع دگازور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حذف شیمیائی گازها</w:t>
      </w:r>
    </w:p>
    <w:p w:rsidR="00A76B20" w:rsidRDefault="00A76B20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کاهش غلظت نمک های محلول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اصول ومقایسه روش های تقطیری  تعویض یونی   اسمز معکوس والکترودیالیز</w:t>
      </w:r>
    </w:p>
    <w:p w:rsidR="00A76B20" w:rsidRDefault="00A76B20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طراحی واحد های تصفیه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اصول تئوری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اجزا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تصفیه خانه های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شهری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سیستم های تصفیه خانگی</w:t>
      </w:r>
    </w:p>
    <w:p w:rsidR="00A76B20" w:rsidRDefault="00A76B20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مصارف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در صنعت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مشخصات مهم در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مورد استفاده در سیستم های انتقال حرارت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بویلر ها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دیگ های بخار</w:t>
      </w:r>
    </w:p>
    <w:p w:rsidR="007F4CA8" w:rsidRDefault="007F4CA8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>روش های تصفیه مورد استفاده برای کاهش میزان نمک های محلول  سختی  قلیائیت  رسوب گذاری  خورندگی  کف کردن سیلیس منگنز</w:t>
      </w:r>
    </w:p>
    <w:p w:rsidR="007F4CA8" w:rsidRDefault="007F4CA8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تصفیه فاضلاب شهری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تصفیه اولیه ثانوبه وپیشرفته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روش تصفیه بیولوژیکی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استفاده  از لجن فعال وسیستم ها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ضد عفونی کردن</w:t>
      </w:r>
    </w:p>
    <w:p w:rsidR="007F4CA8" w:rsidRDefault="007F4CA8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تصفیه لجن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دفع فاضلاب</w:t>
      </w:r>
    </w:p>
    <w:p w:rsidR="007F4CA8" w:rsidRDefault="007F4CA8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مشخصات پساب های صنعتی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مراحل تصفیه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>روش های اختصاصی</w:t>
      </w:r>
    </w:p>
    <w:p w:rsidR="007F4CA8" w:rsidRDefault="007F4CA8" w:rsidP="000007ED">
      <w:pPr>
        <w:pStyle w:val="ListParagraph"/>
        <w:numPr>
          <w:ilvl w:val="0"/>
          <w:numId w:val="5"/>
        </w:num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- بررسی های اقتصادی در تصفیه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وفاضلاب</w:t>
      </w:r>
    </w:p>
    <w:p w:rsidR="007F4CA8" w:rsidRDefault="007F4CA8" w:rsidP="007F4CA8">
      <w:pPr>
        <w:jc w:val="right"/>
        <w:rPr>
          <w:rtl/>
          <w:lang w:bidi="fa-IR"/>
        </w:rPr>
      </w:pPr>
    </w:p>
    <w:p w:rsidR="007F4CA8" w:rsidRDefault="007F4CA8" w:rsidP="007F4CA8">
      <w:pPr>
        <w:jc w:val="right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منابع :</w:t>
      </w:r>
      <w:r>
        <w:rPr>
          <w:rFonts w:hint="cs"/>
          <w:rtl/>
          <w:lang w:bidi="fa-IR"/>
        </w:rPr>
        <w:t xml:space="preserve">اصول تصفیه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    دکتر محمد چالکش امیری</w:t>
      </w:r>
    </w:p>
    <w:p w:rsidR="00BA35C4" w:rsidRPr="007F4CA8" w:rsidRDefault="00BA35C4" w:rsidP="007F4CA8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          تصفیه </w:t>
      </w:r>
      <w:r w:rsidR="00041416">
        <w:rPr>
          <w:rFonts w:hint="cs"/>
          <w:rtl/>
          <w:lang w:bidi="fa-IR"/>
        </w:rPr>
        <w:t>آب</w:t>
      </w:r>
      <w:r>
        <w:rPr>
          <w:rFonts w:hint="cs"/>
          <w:rtl/>
          <w:lang w:bidi="fa-IR"/>
        </w:rPr>
        <w:t xml:space="preserve"> وفاضلاب     مرتضی حسینیان</w:t>
      </w:r>
    </w:p>
    <w:p w:rsidR="007F4CA8" w:rsidRPr="00971D60" w:rsidRDefault="007F4CA8" w:rsidP="007F4CA8">
      <w:pPr>
        <w:jc w:val="right"/>
        <w:rPr>
          <w:rtl/>
          <w:lang w:bidi="fa-IR"/>
        </w:rPr>
      </w:pPr>
    </w:p>
    <w:sectPr w:rsidR="007F4CA8" w:rsidRPr="00971D60" w:rsidSect="00C5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DF1"/>
    <w:multiLevelType w:val="hybridMultilevel"/>
    <w:tmpl w:val="9B08F8A0"/>
    <w:lvl w:ilvl="0" w:tplc="781EA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4966"/>
    <w:multiLevelType w:val="hybridMultilevel"/>
    <w:tmpl w:val="14C88C3E"/>
    <w:lvl w:ilvl="0" w:tplc="99FA96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9F0DA7"/>
    <w:multiLevelType w:val="hybridMultilevel"/>
    <w:tmpl w:val="C88E7756"/>
    <w:lvl w:ilvl="0" w:tplc="70108EE8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CBC59C0"/>
    <w:multiLevelType w:val="hybridMultilevel"/>
    <w:tmpl w:val="F28EB656"/>
    <w:lvl w:ilvl="0" w:tplc="E9666C3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062CF"/>
    <w:multiLevelType w:val="hybridMultilevel"/>
    <w:tmpl w:val="59D81600"/>
    <w:lvl w:ilvl="0" w:tplc="5584FF8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71D60"/>
    <w:rsid w:val="000007ED"/>
    <w:rsid w:val="00041416"/>
    <w:rsid w:val="00674D8A"/>
    <w:rsid w:val="00680F73"/>
    <w:rsid w:val="007F4CA8"/>
    <w:rsid w:val="00971D60"/>
    <w:rsid w:val="00A76B20"/>
    <w:rsid w:val="00BA35C4"/>
    <w:rsid w:val="00C51825"/>
    <w:rsid w:val="00C56B20"/>
    <w:rsid w:val="00D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shairf</dc:creator>
  <cp:keywords/>
  <dc:description/>
  <cp:lastModifiedBy>Bayat</cp:lastModifiedBy>
  <cp:revision>4</cp:revision>
  <dcterms:created xsi:type="dcterms:W3CDTF">2011-05-10T10:37:00Z</dcterms:created>
  <dcterms:modified xsi:type="dcterms:W3CDTF">2012-04-09T04:57:00Z</dcterms:modified>
</cp:coreProperties>
</file>